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98"/>
        <w:gridCol w:w="4846"/>
      </w:tblGrid>
      <w:tr w:rsidR="00C9102E" w:rsidRPr="003E17A6" w:rsidTr="00E86259">
        <w:trPr>
          <w:trHeight w:val="3530"/>
        </w:trPr>
        <w:tc>
          <w:tcPr>
            <w:tcW w:w="4895" w:type="dxa"/>
          </w:tcPr>
          <w:p w:rsidR="00C9102E" w:rsidRDefault="00C9102E" w:rsidP="00E201C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«СОГЛАСОВАНО</w:t>
            </w:r>
            <w:proofErr w:type="gramStart"/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201CC">
              <w:rPr>
                <w:rFonts w:ascii="Times New Roman" w:hAnsi="Times New Roman"/>
                <w:sz w:val="24"/>
                <w:szCs w:val="24"/>
              </w:rPr>
              <w:t xml:space="preserve">редседатель </w:t>
            </w:r>
            <w:proofErr w:type="spellStart"/>
            <w:r w:rsidRPr="00E201CC">
              <w:rPr>
                <w:rFonts w:ascii="Times New Roman" w:hAnsi="Times New Roman"/>
                <w:sz w:val="24"/>
                <w:szCs w:val="24"/>
              </w:rPr>
              <w:t>первичной</w:t>
            </w:r>
            <w:r>
              <w:rPr>
                <w:rFonts w:ascii="Times New Roman" w:hAnsi="Times New Roman"/>
                <w:sz w:val="24"/>
                <w:szCs w:val="24"/>
              </w:rPr>
              <w:t>профсоюзной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</w:t>
            </w:r>
            <w:r w:rsidR="00FE47BB">
              <w:rPr>
                <w:rFonts w:ascii="Times New Roman" w:hAnsi="Times New Roman"/>
                <w:sz w:val="24"/>
                <w:szCs w:val="24"/>
              </w:rPr>
              <w:t>МБДОУ  «</w:t>
            </w:r>
            <w:proofErr w:type="spellStart"/>
            <w:r w:rsidR="00FE47BB">
              <w:rPr>
                <w:rFonts w:ascii="Times New Roman" w:hAnsi="Times New Roman"/>
                <w:sz w:val="24"/>
                <w:szCs w:val="24"/>
              </w:rPr>
              <w:t>Урманчеев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E201CC">
              <w:rPr>
                <w:rFonts w:ascii="Times New Roman" w:hAnsi="Times New Roman"/>
                <w:sz w:val="24"/>
                <w:szCs w:val="24"/>
              </w:rPr>
              <w:t xml:space="preserve">  детский сад</w:t>
            </w:r>
            <w:r w:rsidR="00FE47BB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»</w:t>
            </w:r>
            <w:r w:rsidR="00FE47BB">
              <w:rPr>
                <w:rFonts w:ascii="Times New Roman" w:hAnsi="Times New Roman"/>
                <w:bCs/>
                <w:sz w:val="24"/>
                <w:szCs w:val="24"/>
              </w:rPr>
              <w:t>_______ Титова М.Д.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«_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28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_»_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апреля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2021г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9102E" w:rsidRPr="00E201CC" w:rsidRDefault="00C9102E" w:rsidP="00E201C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 xml:space="preserve">Протокол общего собрания работников от 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28 апреля  2021г.,   №2</w:t>
            </w:r>
          </w:p>
        </w:tc>
        <w:tc>
          <w:tcPr>
            <w:tcW w:w="4568" w:type="dxa"/>
          </w:tcPr>
          <w:p w:rsidR="00C9102E" w:rsidRPr="00E201CC" w:rsidRDefault="00E86259" w:rsidP="00E86259">
            <w:pPr>
              <w:spacing w:line="240" w:lineRule="auto"/>
              <w:ind w:left="-1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2202420"/>
                  <wp:effectExtent l="19050" t="0" r="9525" b="0"/>
                  <wp:docPr id="1" name="Рисунок 1" descr="C:\Users\pc\Desktop\сайт\урм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урм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0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02E" w:rsidRDefault="00E75E7A" w:rsidP="00983D28">
      <w:pPr>
        <w:pStyle w:val="a3"/>
        <w:spacing w:line="360" w:lineRule="auto"/>
        <w:rPr>
          <w:rFonts w:ascii="Times New Roman" w:hAnsi="Times New Roman" w:cs="Times New Roman"/>
          <w:b/>
        </w:rPr>
      </w:pPr>
      <w:r w:rsidRPr="00E75E7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619.2pt;margin-top:-47.65pt;width:242.25pt;height:106.2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stroked="f" strokeweight=".5pt">
            <v:textbox>
              <w:txbxContent>
                <w:p w:rsidR="00C9102E" w:rsidRDefault="00C9102E" w:rsidP="00543E7D"/>
              </w:txbxContent>
            </v:textbox>
          </v:shape>
        </w:pict>
      </w:r>
    </w:p>
    <w:p w:rsidR="00C9102E" w:rsidRPr="009E27CA" w:rsidRDefault="00C9102E" w:rsidP="009E2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27CA">
        <w:rPr>
          <w:rFonts w:ascii="Times New Roman" w:hAnsi="Times New Roman"/>
          <w:b/>
          <w:sz w:val="24"/>
          <w:szCs w:val="24"/>
        </w:rPr>
        <w:t>Положение</w:t>
      </w:r>
      <w:r w:rsidR="00671E21">
        <w:rPr>
          <w:rFonts w:ascii="Times New Roman" w:hAnsi="Times New Roman"/>
          <w:b/>
          <w:sz w:val="24"/>
          <w:szCs w:val="24"/>
        </w:rPr>
        <w:t xml:space="preserve">   2</w:t>
      </w:r>
      <w:bookmarkStart w:id="0" w:name="_GoBack"/>
      <w:bookmarkEnd w:id="0"/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  <w:r w:rsidRPr="009E27CA">
        <w:rPr>
          <w:b/>
          <w:sz w:val="24"/>
          <w:szCs w:val="24"/>
        </w:rPr>
        <w:t>об общем собрании работников муниципального</w:t>
      </w:r>
      <w:r w:rsidRPr="00476508">
        <w:rPr>
          <w:b/>
          <w:sz w:val="24"/>
          <w:szCs w:val="24"/>
        </w:rPr>
        <w:t xml:space="preserve"> бюджетного до</w:t>
      </w:r>
      <w:r w:rsidR="00FE47BB">
        <w:rPr>
          <w:b/>
          <w:sz w:val="24"/>
          <w:szCs w:val="24"/>
        </w:rPr>
        <w:t>школьного учреждения «Урманчеев</w:t>
      </w:r>
      <w:r w:rsidRPr="00476508">
        <w:rPr>
          <w:b/>
          <w:sz w:val="24"/>
          <w:szCs w:val="24"/>
        </w:rPr>
        <w:t>ский детский сад</w:t>
      </w:r>
      <w:r w:rsidR="00FE47BB">
        <w:rPr>
          <w:b/>
          <w:sz w:val="24"/>
          <w:szCs w:val="24"/>
        </w:rPr>
        <w:t xml:space="preserve"> №1</w:t>
      </w:r>
      <w:r w:rsidRPr="00476508">
        <w:rPr>
          <w:b/>
          <w:sz w:val="24"/>
          <w:szCs w:val="24"/>
        </w:rPr>
        <w:t xml:space="preserve">» </w:t>
      </w:r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  <w:r w:rsidRPr="00476508">
        <w:rPr>
          <w:b/>
          <w:sz w:val="24"/>
          <w:szCs w:val="24"/>
        </w:rPr>
        <w:t>Мамадышского муниципального района Республики Татарстан</w:t>
      </w:r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  <w:r w:rsidRPr="00476508">
        <w:rPr>
          <w:b/>
          <w:sz w:val="24"/>
          <w:szCs w:val="24"/>
        </w:rPr>
        <w:t>1. Общие положении</w:t>
      </w:r>
      <w:bookmarkStart w:id="1" w:name="bookmark0"/>
      <w:bookmarkEnd w:id="1"/>
    </w:p>
    <w:p w:rsidR="00C9102E" w:rsidRPr="00476508" w:rsidRDefault="00C9102E" w:rsidP="00476508">
      <w:pPr>
        <w:pStyle w:val="20"/>
        <w:spacing w:after="0"/>
        <w:ind w:firstLine="480"/>
        <w:jc w:val="both"/>
        <w:rPr>
          <w:b/>
          <w:sz w:val="24"/>
          <w:szCs w:val="24"/>
        </w:rPr>
      </w:pPr>
      <w:proofErr w:type="gramStart"/>
      <w:r w:rsidRPr="00476508">
        <w:rPr>
          <w:sz w:val="24"/>
          <w:szCs w:val="24"/>
        </w:rPr>
        <w:t>1.1.Настоящее Положение разработано в соответствии с Федеральным законом от 29.12.2012 года № 273-ФЗ Об образовании в Российской Федерации»</w:t>
      </w:r>
      <w:r>
        <w:rPr>
          <w:sz w:val="24"/>
          <w:szCs w:val="24"/>
        </w:rPr>
        <w:t xml:space="preserve"> в редакции от 24 марта 2021 г.</w:t>
      </w:r>
      <w:r w:rsidRPr="00476508">
        <w:rPr>
          <w:sz w:val="24"/>
          <w:szCs w:val="24"/>
        </w:rPr>
        <w:t>: Федеральным законом от 08.05.2010 года № 83 - ФЗ «О внесение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в редакции от 15.10.2020 г. Гражанским и Трудовым кодексом РФ</w:t>
      </w:r>
      <w:proofErr w:type="gramEnd"/>
      <w:r w:rsidRPr="00476508">
        <w:rPr>
          <w:sz w:val="24"/>
          <w:szCs w:val="24"/>
        </w:rPr>
        <w:t>; Законом РТ от 22.07.2013 года № 68-ЗРТ «Об образовании». Уставом муниципального бюджетного дошкольного образовательного учреждения «Нижнеошминский детский сад» Мамадышского муниципального района РТ (далее МБДОУ) и регламентирует деятельность Общего собрания работников МБДОУ.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1.2. Общее собрание работников является коллегиальным органом управления МБДОУ.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1.3. Целью деятельности Общего собрания МБДОУ является общее руководство МБДОУ в соответствии с учредительными программными документами и локальными актами.</w:t>
      </w:r>
    </w:p>
    <w:p w:rsidR="00C9102E" w:rsidRPr="00476508" w:rsidRDefault="00C9102E" w:rsidP="00476508">
      <w:pPr>
        <w:pStyle w:val="a7"/>
        <w:numPr>
          <w:ilvl w:val="1"/>
          <w:numId w:val="4"/>
        </w:numPr>
        <w:tabs>
          <w:tab w:val="left" w:pos="1008"/>
        </w:tabs>
        <w:ind w:left="0" w:firstLine="480"/>
        <w:jc w:val="both"/>
        <w:rPr>
          <w:sz w:val="24"/>
          <w:szCs w:val="24"/>
        </w:rPr>
      </w:pPr>
      <w:bookmarkStart w:id="2" w:name="bookmark1"/>
      <w:bookmarkEnd w:id="2"/>
      <w:r w:rsidRPr="00476508">
        <w:rPr>
          <w:sz w:val="24"/>
          <w:szCs w:val="24"/>
        </w:rPr>
        <w:t xml:space="preserve"> В своей деятельности Общее собрание работников МБДОУ руководствуется Конституцией РФ, Конвенцией ООН о правах ребенка, федеральным законодательством, законодательством РТ в сфере образования социальной защиты, уставом МБДОУ и настоящим Положением.</w:t>
      </w:r>
    </w:p>
    <w:p w:rsidR="00C9102E" w:rsidRPr="00476508" w:rsidRDefault="00C9102E" w:rsidP="00476508">
      <w:pPr>
        <w:pStyle w:val="a7"/>
        <w:numPr>
          <w:ilvl w:val="1"/>
          <w:numId w:val="4"/>
        </w:numPr>
        <w:tabs>
          <w:tab w:val="left" w:pos="1008"/>
        </w:tabs>
        <w:ind w:left="0" w:firstLine="480"/>
        <w:jc w:val="both"/>
        <w:rPr>
          <w:sz w:val="24"/>
          <w:szCs w:val="24"/>
        </w:rPr>
      </w:pPr>
      <w:bookmarkStart w:id="3" w:name="bookmark2"/>
      <w:bookmarkEnd w:id="3"/>
      <w:r w:rsidRPr="00476508">
        <w:rPr>
          <w:sz w:val="24"/>
          <w:szCs w:val="24"/>
        </w:rPr>
        <w:t xml:space="preserve"> В состав Общего собрания входят все сотрудники, для которых МБДОУ является основным местом работы.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1.7. 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1.8. Общее собрание работает в тесном контакте с администрацией, коллегиальными органами управления МБДОУ.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</w:p>
    <w:p w:rsidR="00C9102E" w:rsidRPr="00476508" w:rsidRDefault="00C9102E" w:rsidP="00476508">
      <w:pPr>
        <w:pStyle w:val="a7"/>
        <w:numPr>
          <w:ilvl w:val="0"/>
          <w:numId w:val="3"/>
        </w:numPr>
        <w:tabs>
          <w:tab w:val="left" w:pos="744"/>
        </w:tabs>
        <w:ind w:firstLine="480"/>
        <w:jc w:val="center"/>
        <w:rPr>
          <w:b/>
          <w:sz w:val="24"/>
          <w:szCs w:val="24"/>
        </w:rPr>
      </w:pPr>
      <w:bookmarkStart w:id="4" w:name="bookmark3"/>
      <w:bookmarkEnd w:id="4"/>
      <w:r w:rsidRPr="00476508">
        <w:rPr>
          <w:b/>
          <w:sz w:val="24"/>
          <w:szCs w:val="24"/>
        </w:rPr>
        <w:t>Задачи Общего собрания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 xml:space="preserve">2.1. Деятельность Общего собрания направлена на решение следующих задач: </w:t>
      </w:r>
      <w:r w:rsidRPr="00476508">
        <w:rPr>
          <w:sz w:val="24"/>
          <w:szCs w:val="24"/>
        </w:rPr>
        <w:lastRenderedPageBreak/>
        <w:t>содействие расширению коллегиальных, демократичных форм управления МБДОУ, развитию инициативы трудового коллектива МБДОУ: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-Выработка общих подходов к разработке стратегических документов МБДОУ:</w:t>
      </w:r>
    </w:p>
    <w:p w:rsidR="00C9102E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 xml:space="preserve">-Определение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правил:   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 xml:space="preserve"> -Разрешение проблемных (конфликтных) ситуаций с участниками образовательного процесса и пределах своей компетенции.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</w:p>
    <w:p w:rsidR="00C9102E" w:rsidRPr="00476508" w:rsidRDefault="00C9102E" w:rsidP="00476508">
      <w:pPr>
        <w:pStyle w:val="a7"/>
        <w:numPr>
          <w:ilvl w:val="0"/>
          <w:numId w:val="3"/>
        </w:numPr>
        <w:ind w:firstLine="480"/>
        <w:jc w:val="center"/>
        <w:rPr>
          <w:b/>
          <w:sz w:val="24"/>
          <w:szCs w:val="24"/>
        </w:rPr>
      </w:pPr>
      <w:bookmarkStart w:id="5" w:name="bookmark4"/>
      <w:bookmarkEnd w:id="5"/>
      <w:r w:rsidRPr="00476508">
        <w:rPr>
          <w:b/>
          <w:sz w:val="24"/>
          <w:szCs w:val="24"/>
        </w:rPr>
        <w:t>Компетенция Общего собрания</w:t>
      </w:r>
    </w:p>
    <w:p w:rsidR="00C9102E" w:rsidRPr="00326AE2" w:rsidRDefault="00C9102E" w:rsidP="00326AE2">
      <w:pPr>
        <w:pStyle w:val="a7"/>
        <w:spacing w:after="60"/>
        <w:ind w:firstLine="180"/>
        <w:jc w:val="both"/>
        <w:rPr>
          <w:sz w:val="24"/>
          <w:szCs w:val="24"/>
        </w:rPr>
      </w:pPr>
      <w:bookmarkStart w:id="6" w:name="bookmark5"/>
      <w:bookmarkEnd w:id="6"/>
      <w:r>
        <w:rPr>
          <w:sz w:val="24"/>
          <w:szCs w:val="24"/>
        </w:rPr>
        <w:t>3.1.</w:t>
      </w:r>
      <w:r w:rsidRPr="00326AE2">
        <w:rPr>
          <w:sz w:val="24"/>
          <w:szCs w:val="24"/>
        </w:rPr>
        <w:t>Определяет перспективные направления функционирования и развития ДОУ:</w:t>
      </w:r>
    </w:p>
    <w:p w:rsidR="00C9102E" w:rsidRPr="00326AE2" w:rsidRDefault="00C9102E" w:rsidP="00476508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 w:rsidRPr="00326AE2">
        <w:rPr>
          <w:rFonts w:ascii="Times New Roman" w:hAnsi="Times New Roman"/>
          <w:sz w:val="24"/>
          <w:szCs w:val="24"/>
        </w:rPr>
        <w:t>3.2. Принимает решение о необходимости заключения с администрацией ДОУ коллективного договора;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E2">
        <w:rPr>
          <w:rFonts w:ascii="Times New Roman" w:hAnsi="Times New Roman"/>
          <w:sz w:val="24"/>
          <w:szCs w:val="24"/>
        </w:rPr>
        <w:t xml:space="preserve">   3.3. Принимает текст</w:t>
      </w:r>
      <w:r w:rsidRPr="00476508">
        <w:rPr>
          <w:rFonts w:ascii="Times New Roman" w:hAnsi="Times New Roman"/>
          <w:sz w:val="24"/>
          <w:szCs w:val="24"/>
        </w:rPr>
        <w:t xml:space="preserve"> коллективного договора, вносит изменения и дополнения в коллективный договор;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3.4. Заслушивает отчёт заведующего ДОУ о реализации коллективного договора;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3.5. Вносит предложения заведующему ДОУ о внесении изменений в трудовые договоры с работниками;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3.6. Принимает правила внутреннего трудового распорядка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3.7. Принимает локальные нормативные акты ДОУ, конкретизирующие и детализирующие нормы трудового законодательства Российской Федерации.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3.8. Вносит предложение Учредителю ДОУ  по вопросам улучшения функционирования ДОУ, совершенствования трудовых отношений и условий труда работников,  в том числе по вопросам охраны и безопасности условий образовательного процесса и трудовой деятельности, охраны жизни и здоровья  воспитанников и работников 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3.9. Вносит предложения Учредителю ДОУ и заведующему ДОУ  по вопросам, связанным с оборудованием групп, игровых комнат, территории и игровой площадки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3.10. Создаёт при необходимости временные и постоянные комиссии для решения вопросов, отнесённых настоящим Положением к компетенции Общего собрания, и устанавливает их полномочия.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3.11. Осуществляет </w:t>
      </w:r>
      <w:proofErr w:type="gramStart"/>
      <w:r w:rsidRPr="00476508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476508">
        <w:rPr>
          <w:rFonts w:ascii="Times New Roman" w:hAnsi="Times New Roman"/>
          <w:sz w:val="24"/>
          <w:szCs w:val="24"/>
        </w:rPr>
        <w:t xml:space="preserve"> выполнением решений Общего собрания, информирует коллектив ДОУ об их выполнении, реализует замечания и предложения работников ДОУ по совершенствованию деятельности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3.12. Заслушивает информацию заведующего ДОУ, иных ответственных лиц о выполнении решений Общего собрания;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3.13. Осуществляет общественный </w:t>
      </w:r>
      <w:proofErr w:type="gramStart"/>
      <w:r w:rsidRPr="00476508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476508">
        <w:rPr>
          <w:rFonts w:ascii="Times New Roman" w:hAnsi="Times New Roman"/>
          <w:sz w:val="24"/>
          <w:szCs w:val="24"/>
        </w:rPr>
        <w:t xml:space="preserve"> работой администрации ДОУ по созданию необходимых условий для охраны и укрепления здоровья, организации питания работников ДОУ, созданию безопасных условий труда;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3.14. Осуществляет общественный </w:t>
      </w:r>
      <w:proofErr w:type="gramStart"/>
      <w:r w:rsidRPr="00476508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476508">
        <w:rPr>
          <w:rFonts w:ascii="Times New Roman" w:hAnsi="Times New Roman"/>
          <w:sz w:val="24"/>
          <w:szCs w:val="24"/>
        </w:rPr>
        <w:t xml:space="preserve"> работой администрации ДОУ по материально-техническому обеспечению образовательной  деятельности, оборудованию</w:t>
      </w:r>
      <w:r w:rsidRPr="00D12427">
        <w:rPr>
          <w:rFonts w:ascii="Times New Roman" w:hAnsi="Times New Roman"/>
          <w:sz w:val="24"/>
          <w:szCs w:val="24"/>
        </w:rPr>
        <w:t xml:space="preserve"> помещений в соответствии с установленными нормами и требованиями;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3.15. Заслушивает председателя  </w:t>
      </w:r>
      <w:proofErr w:type="spellStart"/>
      <w:r w:rsidRPr="00D12427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D12427">
        <w:rPr>
          <w:rFonts w:ascii="Times New Roman" w:hAnsi="Times New Roman"/>
          <w:sz w:val="24"/>
          <w:szCs w:val="24"/>
        </w:rPr>
        <w:t xml:space="preserve">  комиссии по вопросам создания необходимых условий для организации питании воспитанников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3.16. Заслушивает отчёты о работе заведующего ДОУ, других работников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ДОУ; заслушивает заведующего ДОУ 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3.18. Избирает представителей работников ДОУ  в комиссию по трудовым спорам;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3.19.Утверждает требования, выдвинутые работниками ДОУ  или представительным органом работников ДОУ   при коллективных трудовых спорах;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3.20. Принимает решение об объявлении забастовки (в соответствии со статьёй 410 Трудового кодекса Российской Федерации);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lastRenderedPageBreak/>
        <w:t xml:space="preserve">   3.21. Принимает меры по защите чести, достоинства и профессиональной репутации работников ДОУ по предупреждению противоправного вмешательства в их трудовую деятельность;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3.22. Обсуждает вопросы состояния трудовой дисциплины в ДОУ  и мероприятия по её укреплению, рассматривает факты нарушения трудовой дисциплины работниками ДОУ.</w:t>
      </w: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4. Организация деятельности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4.1. Общее собрание проводится по мере необходимости, но не реже 2 раз  в год.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4.2. Председатель Общего собрания: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организует деятельность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организует подготовку и проведение заседания;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определяет повестку дня;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контролирует выполнение решений.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4.3. Деятельность Общего собрания ДОУ осуществляется по принятому на учебный год плану;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4.4. Решение о проведении внеочередного Общего собрания вправе принять: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заведующий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профсоюзный комитет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инициативная группа, состоящая не менее чем из одной трети от численного состава работников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4.7. Органы (лица), созывающие Общее собрание, совместно с председателем Общего собрания определяют: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дату, место и время проведения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порядок сообщения работникам о проведении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перечень информации (материалов), представляемой работникам при подготовке к проведению Общего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В сообщении (объявлении) о проведении Общего собрания указываются: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дата, место и время проведения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вопросы, включённые в повестку дня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порядок ознакомления работников с информацией (материалами) к повестке дня.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5. Организация проведения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5.1. Регистрация участников  Общего собрания проводится с целью достоверного учёта участников Общего собрания, подсчёта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5.3. Общее собрание считается правомочным, если в его работе принимают участие не менее 2/3 от списочного количества работников ДОУ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lastRenderedPageBreak/>
        <w:t xml:space="preserve">   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её изменение не допускается.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5.6. По предложению председателя Общее собрание избирает счётную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счётной комиссии, подписывает протокол Общего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5.7. Принятие решений по вопросам повестки дня и утверждения документов Общего собрания осуществляется путём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5.10. Бюллетень для тайного голосования содержит следующие данные: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полное наименование ДОУ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место и дату проведения Общего собрания;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формулировку каждого вопроса, поставленного на голосование, выраженное формулировками  «за», «против» и «воздержался». При подсчёте голосов по итогам голосования, осуществляемом при помощи бюллетеней, учитываются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признаётся недействительным, и голоса по содержащимся в нём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влечёт за собой признания бюллетеня недействительным в целом.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5.11. По итогам голосования счётная комиссия составляет протокол, подписываемый её членами. После утверждения протокола Общим собранием бюллетени для голосования опечатываются и приобщаются к материалам собрания, хранящимся в ДОУ.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5.12. Протокол об итогах голосования подлежит приобщению к протоколу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5.13. Итоги голосования оглашаются на Общем собрании, в ходе которого проводилось голосование.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5.14. Решения Общего собрания  доводятся  до сведения  трудового коллектива ДОУ не позднее, чем в течение 5 дней после прошедшего заседания.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6. Ответственность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6.1. Общее собрание несет ответственность: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соответствие принятых решений действующему законодательству и локальным нормативным актам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компетентность принимаемых решений.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7. Делопроизводство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 В протоколе указываются: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 дата проведения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количественное присутствие (отсутствие) членов трудового коллектива;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приглашённые лица (ФИО, должность);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lastRenderedPageBreak/>
        <w:t xml:space="preserve">   - вопросы повестки дня;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выступающие лица;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ход обсуждения вопросов;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D12427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решение.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7.3. Протоколы подписываются председателем и секретарём Общего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 следующему Общему  собранию, внеся данный вопрос в его повестку дня.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7.5. Нумерация протоколов ведётся  от начала учебного года.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7.6. </w:t>
      </w:r>
      <w:r>
        <w:rPr>
          <w:rFonts w:ascii="Times New Roman" w:hAnsi="Times New Roman"/>
          <w:sz w:val="24"/>
          <w:szCs w:val="24"/>
        </w:rPr>
        <w:t xml:space="preserve">Протоколы  </w:t>
      </w:r>
      <w:r w:rsidRPr="00D12427">
        <w:rPr>
          <w:rFonts w:ascii="Times New Roman" w:hAnsi="Times New Roman"/>
          <w:sz w:val="24"/>
          <w:szCs w:val="24"/>
        </w:rPr>
        <w:t xml:space="preserve">Общего собрания </w:t>
      </w:r>
      <w:r>
        <w:rPr>
          <w:rFonts w:ascii="Times New Roman" w:hAnsi="Times New Roman"/>
          <w:sz w:val="24"/>
          <w:szCs w:val="24"/>
        </w:rPr>
        <w:t>оформляются в печатном виде на листах формата А-4,</w:t>
      </w:r>
      <w:r w:rsidRPr="00E90A90">
        <w:rPr>
          <w:rFonts w:ascii="Times New Roman" w:hAnsi="Times New Roman"/>
          <w:sz w:val="24"/>
          <w:szCs w:val="24"/>
        </w:rPr>
        <w:t xml:space="preserve"> нумеруется постранично, прошнуровывается, скрепляется подписью заведующего и печатью</w:t>
      </w:r>
      <w:r>
        <w:rPr>
          <w:rFonts w:ascii="Times New Roman" w:hAnsi="Times New Roman"/>
          <w:sz w:val="24"/>
          <w:szCs w:val="24"/>
        </w:rPr>
        <w:t xml:space="preserve"> Учреждения.</w:t>
      </w: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7.7. Книга протоколов Общего собрания хранится в делах ДОУ и передаётся по акту (при смене </w:t>
      </w:r>
      <w:r>
        <w:rPr>
          <w:rFonts w:ascii="Times New Roman" w:hAnsi="Times New Roman"/>
          <w:sz w:val="24"/>
          <w:szCs w:val="24"/>
        </w:rPr>
        <w:t>руководителя, передаче в архив).</w:t>
      </w: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B84EAC" w:rsidRDefault="00C9102E" w:rsidP="003C0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EAC">
        <w:rPr>
          <w:rFonts w:ascii="Times New Roman" w:hAnsi="Times New Roman"/>
          <w:b/>
          <w:sz w:val="24"/>
          <w:szCs w:val="24"/>
        </w:rPr>
        <w:t xml:space="preserve">Лист ознакомления к положению </w:t>
      </w:r>
    </w:p>
    <w:p w:rsidR="00C9102E" w:rsidRPr="00B84EAC" w:rsidRDefault="00C9102E" w:rsidP="00326A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EAC">
        <w:rPr>
          <w:rFonts w:ascii="Times New Roman" w:hAnsi="Times New Roman"/>
          <w:b/>
          <w:sz w:val="24"/>
          <w:szCs w:val="24"/>
        </w:rPr>
        <w:t>об общем собрании работников муниципального бюджетного дош</w:t>
      </w:r>
      <w:r w:rsidR="00FE47BB">
        <w:rPr>
          <w:rFonts w:ascii="Times New Roman" w:hAnsi="Times New Roman"/>
          <w:b/>
          <w:sz w:val="24"/>
          <w:szCs w:val="24"/>
        </w:rPr>
        <w:t>кольного учреждения  «</w:t>
      </w:r>
      <w:proofErr w:type="spellStart"/>
      <w:r w:rsidR="00FE47BB">
        <w:rPr>
          <w:rFonts w:ascii="Times New Roman" w:hAnsi="Times New Roman"/>
          <w:b/>
          <w:sz w:val="24"/>
          <w:szCs w:val="24"/>
        </w:rPr>
        <w:t>Урманчеев</w:t>
      </w:r>
      <w:r w:rsidRPr="00B84EAC">
        <w:rPr>
          <w:rFonts w:ascii="Times New Roman" w:hAnsi="Times New Roman"/>
          <w:b/>
          <w:sz w:val="24"/>
          <w:szCs w:val="24"/>
        </w:rPr>
        <w:t>ский</w:t>
      </w:r>
      <w:proofErr w:type="spellEnd"/>
      <w:r w:rsidRPr="00B84EAC">
        <w:rPr>
          <w:rFonts w:ascii="Times New Roman" w:hAnsi="Times New Roman"/>
          <w:b/>
          <w:sz w:val="24"/>
          <w:szCs w:val="24"/>
        </w:rPr>
        <w:t xml:space="preserve"> детский сад</w:t>
      </w:r>
      <w:r w:rsidR="00FE47BB">
        <w:rPr>
          <w:rFonts w:ascii="Times New Roman" w:hAnsi="Times New Roman"/>
          <w:b/>
          <w:sz w:val="24"/>
          <w:szCs w:val="24"/>
        </w:rPr>
        <w:t>№1</w:t>
      </w:r>
      <w:r w:rsidRPr="00B84EAC">
        <w:rPr>
          <w:rFonts w:ascii="Times New Roman" w:hAnsi="Times New Roman"/>
          <w:b/>
          <w:sz w:val="24"/>
          <w:szCs w:val="24"/>
        </w:rPr>
        <w:t xml:space="preserve">»  </w:t>
      </w:r>
      <w:proofErr w:type="spellStart"/>
      <w:r w:rsidRPr="00B84EAC">
        <w:rPr>
          <w:rFonts w:ascii="Times New Roman" w:hAnsi="Times New Roman"/>
          <w:b/>
          <w:sz w:val="24"/>
          <w:szCs w:val="24"/>
        </w:rPr>
        <w:t>Мамадышского</w:t>
      </w:r>
      <w:proofErr w:type="spellEnd"/>
      <w:r w:rsidRPr="00B84EAC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C9102E" w:rsidRDefault="00C9102E" w:rsidP="003C0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240"/>
        <w:gridCol w:w="2520"/>
        <w:gridCol w:w="1752"/>
        <w:gridCol w:w="1704"/>
      </w:tblGrid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Должность</w:t>
            </w: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Подпись об ознакомлении</w:t>
            </w: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Дата ознакомления</w:t>
            </w: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</w:tbl>
    <w:p w:rsidR="00C9102E" w:rsidRPr="00D12427" w:rsidRDefault="00C9102E" w:rsidP="00326AE2">
      <w:pPr>
        <w:spacing w:after="0" w:line="240" w:lineRule="auto"/>
        <w:jc w:val="both"/>
      </w:pPr>
    </w:p>
    <w:sectPr w:rsidR="00C9102E" w:rsidRPr="00D12427" w:rsidSect="009E27CA">
      <w:pgSz w:w="11906" w:h="16838"/>
      <w:pgMar w:top="899" w:right="850" w:bottom="899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A1872"/>
    <w:multiLevelType w:val="multilevel"/>
    <w:tmpl w:val="83501F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BF53A0C"/>
    <w:multiLevelType w:val="multilevel"/>
    <w:tmpl w:val="2BAE3E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DA37F1"/>
    <w:multiLevelType w:val="multilevel"/>
    <w:tmpl w:val="CB087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35"/>
        </w:tabs>
        <w:ind w:left="37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05"/>
        </w:tabs>
        <w:ind w:left="6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75"/>
        </w:tabs>
        <w:ind w:left="84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1800"/>
      </w:pPr>
      <w:rPr>
        <w:rFonts w:cs="Times New Roman" w:hint="default"/>
      </w:rPr>
    </w:lvl>
  </w:abstractNum>
  <w:abstractNum w:abstractNumId="3">
    <w:nsid w:val="7D6F5B28"/>
    <w:multiLevelType w:val="hybridMultilevel"/>
    <w:tmpl w:val="BE5C52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E7D"/>
    <w:rsid w:val="000F38BB"/>
    <w:rsid w:val="00121F84"/>
    <w:rsid w:val="00143B29"/>
    <w:rsid w:val="00161D7D"/>
    <w:rsid w:val="00184D03"/>
    <w:rsid w:val="0019385E"/>
    <w:rsid w:val="001B158F"/>
    <w:rsid w:val="001E5F6A"/>
    <w:rsid w:val="002E5121"/>
    <w:rsid w:val="002F1B5A"/>
    <w:rsid w:val="00326AE2"/>
    <w:rsid w:val="00364EFE"/>
    <w:rsid w:val="0038195F"/>
    <w:rsid w:val="00391E8F"/>
    <w:rsid w:val="003A6CCD"/>
    <w:rsid w:val="003C05FC"/>
    <w:rsid w:val="003C0723"/>
    <w:rsid w:val="003E17A6"/>
    <w:rsid w:val="00447F94"/>
    <w:rsid w:val="00455B88"/>
    <w:rsid w:val="00462325"/>
    <w:rsid w:val="00476508"/>
    <w:rsid w:val="00482154"/>
    <w:rsid w:val="005057C4"/>
    <w:rsid w:val="00543E7D"/>
    <w:rsid w:val="005471F8"/>
    <w:rsid w:val="00576462"/>
    <w:rsid w:val="00636E0C"/>
    <w:rsid w:val="00671E21"/>
    <w:rsid w:val="006B1173"/>
    <w:rsid w:val="007309A5"/>
    <w:rsid w:val="00780C9A"/>
    <w:rsid w:val="007A6CA8"/>
    <w:rsid w:val="007D555A"/>
    <w:rsid w:val="007F446B"/>
    <w:rsid w:val="00876223"/>
    <w:rsid w:val="008A5EC8"/>
    <w:rsid w:val="0092395C"/>
    <w:rsid w:val="00970817"/>
    <w:rsid w:val="00983D28"/>
    <w:rsid w:val="009B4228"/>
    <w:rsid w:val="009B5512"/>
    <w:rsid w:val="009E27CA"/>
    <w:rsid w:val="00A94D5B"/>
    <w:rsid w:val="00AD18DA"/>
    <w:rsid w:val="00AE7D2B"/>
    <w:rsid w:val="00B84EAC"/>
    <w:rsid w:val="00BF6BD5"/>
    <w:rsid w:val="00C128B8"/>
    <w:rsid w:val="00C82EA9"/>
    <w:rsid w:val="00C9102E"/>
    <w:rsid w:val="00D12427"/>
    <w:rsid w:val="00D5437E"/>
    <w:rsid w:val="00D56A7F"/>
    <w:rsid w:val="00DE15D7"/>
    <w:rsid w:val="00E201CC"/>
    <w:rsid w:val="00E349E6"/>
    <w:rsid w:val="00E54421"/>
    <w:rsid w:val="00E55DBE"/>
    <w:rsid w:val="00E75E7A"/>
    <w:rsid w:val="00E86259"/>
    <w:rsid w:val="00E90A90"/>
    <w:rsid w:val="00F0377E"/>
    <w:rsid w:val="00F3203E"/>
    <w:rsid w:val="00F50058"/>
    <w:rsid w:val="00F65E5B"/>
    <w:rsid w:val="00F66F96"/>
    <w:rsid w:val="00F6790D"/>
    <w:rsid w:val="00FE4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43E7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4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43E7D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7"/>
    <w:uiPriority w:val="99"/>
    <w:locked/>
    <w:rsid w:val="00476508"/>
    <w:rPr>
      <w:rFonts w:cs="Times New Roman"/>
      <w:sz w:val="19"/>
      <w:szCs w:val="19"/>
      <w:lang w:bidi="ar-SA"/>
    </w:rPr>
  </w:style>
  <w:style w:type="character" w:customStyle="1" w:styleId="2">
    <w:name w:val="Основной текст (2)_"/>
    <w:link w:val="20"/>
    <w:uiPriority w:val="99"/>
    <w:locked/>
    <w:rsid w:val="00476508"/>
    <w:rPr>
      <w:rFonts w:cs="Times New Roman"/>
      <w:lang w:bidi="ar-SA"/>
    </w:rPr>
  </w:style>
  <w:style w:type="paragraph" w:styleId="a7">
    <w:name w:val="Body Text"/>
    <w:basedOn w:val="a"/>
    <w:link w:val="a6"/>
    <w:uiPriority w:val="99"/>
    <w:rsid w:val="00476508"/>
    <w:pPr>
      <w:widowControl w:val="0"/>
      <w:spacing w:after="0" w:line="252" w:lineRule="auto"/>
    </w:pPr>
    <w:rPr>
      <w:rFonts w:ascii="Times New Roman" w:hAnsi="Times New Roman"/>
      <w:noProof/>
      <w:sz w:val="19"/>
      <w:szCs w:val="19"/>
      <w:lang w:eastAsia="ru-RU"/>
    </w:rPr>
  </w:style>
  <w:style w:type="character" w:customStyle="1" w:styleId="BodyTextChar">
    <w:name w:val="Body Text Char"/>
    <w:uiPriority w:val="99"/>
    <w:semiHidden/>
    <w:locked/>
    <w:rsid w:val="00E54421"/>
    <w:rPr>
      <w:rFonts w:cs="Times New Roman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476508"/>
    <w:pPr>
      <w:widowControl w:val="0"/>
      <w:spacing w:after="120" w:line="240" w:lineRule="auto"/>
      <w:jc w:val="center"/>
    </w:pPr>
    <w:rPr>
      <w:rFonts w:ascii="Times New Roman" w:hAnsi="Times New Roman"/>
      <w:noProof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1626</Words>
  <Characters>11926</Characters>
  <Application>Microsoft Office Word</Application>
  <DocSecurity>0</DocSecurity>
  <Lines>99</Lines>
  <Paragraphs>27</Paragraphs>
  <ScaleCrop>false</ScaleCrop>
  <Company/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pc</cp:lastModifiedBy>
  <cp:revision>32</cp:revision>
  <cp:lastPrinted>2021-07-26T07:35:00Z</cp:lastPrinted>
  <dcterms:created xsi:type="dcterms:W3CDTF">2020-03-28T07:36:00Z</dcterms:created>
  <dcterms:modified xsi:type="dcterms:W3CDTF">2021-09-07T18:40:00Z</dcterms:modified>
</cp:coreProperties>
</file>